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FBDC" w14:textId="77777777" w:rsidR="00544096" w:rsidRPr="00D43D14" w:rsidRDefault="00544096" w:rsidP="00544096">
      <w:pPr>
        <w:pStyle w:val="Heading1"/>
        <w:rPr>
          <w:b w:val="0"/>
          <w:color w:val="auto"/>
        </w:rPr>
      </w:pPr>
      <w:r w:rsidRPr="00D43D14">
        <w:rPr>
          <w:rFonts w:cs="Arial"/>
          <w:color w:val="auto"/>
          <w:u w:val="single"/>
        </w:rPr>
        <w:t>FOR IMMEDIATE RELEASE</w:t>
      </w:r>
      <w:r w:rsidRPr="00D43D14">
        <w:rPr>
          <w:rFonts w:cs="Arial"/>
          <w:color w:val="auto"/>
        </w:rPr>
        <w:tab/>
      </w:r>
      <w:r>
        <w:rPr>
          <w:color w:val="auto"/>
        </w:rPr>
        <w:tab/>
      </w:r>
      <w:r>
        <w:rPr>
          <w:color w:val="auto"/>
        </w:rPr>
        <w:tab/>
        <w:t xml:space="preserve">        </w:t>
      </w:r>
      <w:r w:rsidRPr="00D43D14">
        <w:rPr>
          <w:rFonts w:cs="Arial"/>
          <w:color w:val="auto"/>
        </w:rPr>
        <w:t>For more information:</w:t>
      </w:r>
    </w:p>
    <w:p w14:paraId="3B8E0AA7" w14:textId="77777777" w:rsidR="00544096" w:rsidRPr="00D43D14" w:rsidRDefault="00544096" w:rsidP="00544096">
      <w:pPr>
        <w:jc w:val="right"/>
        <w:rPr>
          <w:rFonts w:ascii="Arial" w:hAnsi="Arial"/>
          <w:sz w:val="24"/>
        </w:rPr>
      </w:pPr>
      <w:r w:rsidRPr="00D43D14">
        <w:rPr>
          <w:rFonts w:ascii="Arial" w:hAnsi="Arial"/>
          <w:sz w:val="24"/>
        </w:rPr>
        <w:t>Prevent Blindness</w:t>
      </w:r>
    </w:p>
    <w:p w14:paraId="533B7971" w14:textId="77777777" w:rsidR="00544096" w:rsidRDefault="00544096" w:rsidP="00544096">
      <w:pPr>
        <w:jc w:val="right"/>
        <w:rPr>
          <w:rFonts w:ascii="Arial" w:hAnsi="Arial"/>
          <w:sz w:val="24"/>
        </w:rPr>
      </w:pPr>
      <w:r w:rsidRPr="00D43D14">
        <w:rPr>
          <w:rFonts w:ascii="Arial" w:hAnsi="Arial"/>
          <w:sz w:val="24"/>
        </w:rPr>
        <w:t xml:space="preserve">Sarah Hecker </w:t>
      </w:r>
      <w:r w:rsidRPr="00D43D14">
        <w:rPr>
          <w:rFonts w:ascii="Arial" w:hAnsi="Arial"/>
          <w:sz w:val="24"/>
        </w:rPr>
        <w:br/>
        <w:t xml:space="preserve">(312) </w:t>
      </w:r>
      <w:r>
        <w:rPr>
          <w:rFonts w:ascii="Arial" w:hAnsi="Arial"/>
          <w:sz w:val="24"/>
        </w:rPr>
        <w:t>363-6035</w:t>
      </w:r>
    </w:p>
    <w:p w14:paraId="2BAEB68C" w14:textId="77777777" w:rsidR="00544096" w:rsidRDefault="00544096" w:rsidP="00544096">
      <w:pPr>
        <w:jc w:val="right"/>
        <w:rPr>
          <w:rFonts w:ascii="Arial" w:hAnsi="Arial"/>
          <w:sz w:val="24"/>
        </w:rPr>
      </w:pPr>
      <w:r>
        <w:rPr>
          <w:rFonts w:ascii="Arial" w:hAnsi="Arial"/>
          <w:sz w:val="24"/>
        </w:rPr>
        <w:t>shecker@preventblindness.org</w:t>
      </w:r>
    </w:p>
    <w:p w14:paraId="689DF22C" w14:textId="77777777" w:rsidR="00544096" w:rsidRDefault="00544096" w:rsidP="00544096">
      <w:pPr>
        <w:jc w:val="right"/>
        <w:rPr>
          <w:rFonts w:ascii="Arial" w:hAnsi="Arial"/>
          <w:sz w:val="24"/>
        </w:rPr>
      </w:pPr>
    </w:p>
    <w:p w14:paraId="0E606F9C" w14:textId="77777777" w:rsidR="00544096" w:rsidRDefault="00544096" w:rsidP="00544096">
      <w:pPr>
        <w:jc w:val="right"/>
        <w:rPr>
          <w:rFonts w:ascii="Arial" w:hAnsi="Arial"/>
          <w:sz w:val="24"/>
        </w:rPr>
      </w:pPr>
    </w:p>
    <w:p w14:paraId="5C2DC4F8" w14:textId="6F82BF0E" w:rsidR="00DC16FD" w:rsidRDefault="00DC16FD" w:rsidP="004E64CD">
      <w:pPr>
        <w:jc w:val="center"/>
        <w:rPr>
          <w:rFonts w:ascii="Arial" w:hAnsi="Arial" w:cs="Arial"/>
          <w:b/>
          <w:bCs/>
          <w:sz w:val="28"/>
          <w:szCs w:val="28"/>
        </w:rPr>
      </w:pPr>
      <w:r>
        <w:rPr>
          <w:rFonts w:ascii="Arial" w:hAnsi="Arial" w:cs="Arial"/>
          <w:b/>
          <w:bCs/>
          <w:sz w:val="28"/>
          <w:szCs w:val="28"/>
        </w:rPr>
        <w:t xml:space="preserve">Fight for Sight </w:t>
      </w:r>
      <w:r w:rsidR="00B67B1E">
        <w:rPr>
          <w:rFonts w:ascii="Arial" w:hAnsi="Arial" w:cs="Arial"/>
          <w:b/>
          <w:bCs/>
          <w:sz w:val="28"/>
          <w:szCs w:val="28"/>
        </w:rPr>
        <w:t xml:space="preserve">and Prevent Blindness </w:t>
      </w:r>
      <w:r w:rsidR="00905FA8" w:rsidRPr="00905FA8">
        <w:rPr>
          <w:rFonts w:ascii="Arial" w:hAnsi="Arial" w:cs="Arial"/>
          <w:b/>
          <w:bCs/>
          <w:sz w:val="28"/>
          <w:szCs w:val="28"/>
        </w:rPr>
        <w:t xml:space="preserve">Announce </w:t>
      </w:r>
      <w:r>
        <w:rPr>
          <w:rFonts w:ascii="Arial" w:hAnsi="Arial" w:cs="Arial"/>
          <w:b/>
          <w:bCs/>
          <w:sz w:val="28"/>
          <w:szCs w:val="28"/>
        </w:rPr>
        <w:t>Recipient of</w:t>
      </w:r>
      <w:r w:rsidR="00905FA8" w:rsidRPr="00905FA8">
        <w:rPr>
          <w:rFonts w:ascii="Arial" w:hAnsi="Arial" w:cs="Arial"/>
          <w:b/>
          <w:bCs/>
          <w:sz w:val="28"/>
          <w:szCs w:val="28"/>
        </w:rPr>
        <w:t xml:space="preserve"> </w:t>
      </w:r>
      <w:r w:rsidR="00905FA8">
        <w:rPr>
          <w:rFonts w:ascii="Arial" w:hAnsi="Arial" w:cs="Arial"/>
          <w:b/>
          <w:bCs/>
          <w:sz w:val="28"/>
          <w:szCs w:val="28"/>
        </w:rPr>
        <w:t xml:space="preserve">the </w:t>
      </w:r>
    </w:p>
    <w:p w14:paraId="24A65D2F" w14:textId="13591956" w:rsidR="00544096" w:rsidRPr="004E64CD" w:rsidRDefault="00331AE3" w:rsidP="004E64CD">
      <w:pPr>
        <w:jc w:val="center"/>
        <w:rPr>
          <w:rFonts w:ascii="Arial" w:hAnsi="Arial" w:cs="Arial"/>
          <w:b/>
          <w:bCs/>
          <w:sz w:val="28"/>
          <w:szCs w:val="28"/>
        </w:rPr>
      </w:pPr>
      <w:r>
        <w:rPr>
          <w:rFonts w:ascii="Arial" w:hAnsi="Arial" w:cs="Arial"/>
          <w:b/>
          <w:bCs/>
          <w:sz w:val="28"/>
          <w:szCs w:val="28"/>
        </w:rPr>
        <w:t>2020</w:t>
      </w:r>
      <w:r w:rsidR="00905FA8">
        <w:rPr>
          <w:rFonts w:ascii="Arial" w:hAnsi="Arial" w:cs="Arial"/>
          <w:b/>
          <w:bCs/>
          <w:sz w:val="28"/>
          <w:szCs w:val="28"/>
        </w:rPr>
        <w:t xml:space="preserve"> </w:t>
      </w:r>
      <w:r w:rsidR="00905FA8" w:rsidRPr="00ED7060">
        <w:rPr>
          <w:rFonts w:ascii="Arial" w:hAnsi="Arial" w:cs="Arial"/>
          <w:b/>
          <w:bCs/>
          <w:sz w:val="28"/>
          <w:szCs w:val="28"/>
        </w:rPr>
        <w:t>Joanne Angle</w:t>
      </w:r>
      <w:r w:rsidR="0092698E">
        <w:rPr>
          <w:rFonts w:ascii="Arial" w:hAnsi="Arial" w:cs="Arial"/>
          <w:b/>
          <w:bCs/>
          <w:sz w:val="28"/>
          <w:szCs w:val="28"/>
        </w:rPr>
        <w:t xml:space="preserve"> Public Health</w:t>
      </w:r>
      <w:r w:rsidR="00905FA8">
        <w:rPr>
          <w:rFonts w:ascii="Arial" w:hAnsi="Arial" w:cs="Arial"/>
          <w:b/>
          <w:bCs/>
          <w:sz w:val="28"/>
          <w:szCs w:val="28"/>
        </w:rPr>
        <w:t xml:space="preserve"> Award </w:t>
      </w:r>
      <w:r w:rsidR="004E64CD">
        <w:rPr>
          <w:rFonts w:ascii="Arial" w:hAnsi="Arial" w:cs="Arial"/>
          <w:b/>
          <w:bCs/>
          <w:sz w:val="28"/>
          <w:szCs w:val="28"/>
        </w:rPr>
        <w:br/>
      </w:r>
    </w:p>
    <w:p w14:paraId="0DC5867F" w14:textId="014F60A0" w:rsidR="007E47B3" w:rsidRPr="007E47B3" w:rsidRDefault="007E47B3" w:rsidP="00684AB5">
      <w:pPr>
        <w:pStyle w:val="Heading1"/>
        <w:shd w:val="clear" w:color="auto" w:fill="FFFFFF"/>
        <w:spacing w:before="0" w:after="60"/>
        <w:jc w:val="center"/>
        <w:rPr>
          <w:rFonts w:cs="Arial"/>
          <w:bCs w:val="0"/>
          <w:color w:val="000000"/>
          <w:sz w:val="24"/>
          <w:szCs w:val="24"/>
        </w:rPr>
      </w:pPr>
      <w:r>
        <w:rPr>
          <w:rFonts w:cs="Arial"/>
          <w:bCs w:val="0"/>
          <w:color w:val="000000"/>
          <w:sz w:val="24"/>
          <w:szCs w:val="24"/>
        </w:rPr>
        <w:t>-R</w:t>
      </w:r>
      <w:r w:rsidRPr="007E47B3">
        <w:rPr>
          <w:rFonts w:cs="Arial"/>
          <w:bCs w:val="0"/>
          <w:color w:val="000000"/>
          <w:sz w:val="24"/>
          <w:szCs w:val="24"/>
        </w:rPr>
        <w:t xml:space="preserve">esearch Grant Awarded to Angela R. Elam, MD, Kellogg Eye Center, </w:t>
      </w:r>
      <w:r w:rsidR="00684AB5">
        <w:rPr>
          <w:rFonts w:cs="Arial"/>
          <w:bCs w:val="0"/>
          <w:color w:val="000000"/>
          <w:sz w:val="24"/>
          <w:szCs w:val="24"/>
        </w:rPr>
        <w:br/>
      </w:r>
      <w:r w:rsidRPr="007E47B3">
        <w:rPr>
          <w:rFonts w:cs="Arial"/>
          <w:bCs w:val="0"/>
          <w:color w:val="000000"/>
          <w:sz w:val="24"/>
          <w:szCs w:val="24"/>
        </w:rPr>
        <w:t>University of Michigan</w:t>
      </w:r>
      <w:r>
        <w:rPr>
          <w:rFonts w:cs="Arial"/>
          <w:bCs w:val="0"/>
          <w:color w:val="000000"/>
          <w:sz w:val="24"/>
          <w:szCs w:val="24"/>
        </w:rPr>
        <w:t xml:space="preserve"> -</w:t>
      </w:r>
    </w:p>
    <w:p w14:paraId="5F679440" w14:textId="3CE87A86" w:rsidR="00544096" w:rsidRDefault="00544096" w:rsidP="007E47B3">
      <w:pPr>
        <w:rPr>
          <w:b/>
          <w:bCs/>
          <w:i/>
          <w:iCs/>
          <w:sz w:val="26"/>
          <w:szCs w:val="26"/>
        </w:rPr>
      </w:pPr>
    </w:p>
    <w:p w14:paraId="7456D24B" w14:textId="0B8103A8" w:rsidR="00B67B1E" w:rsidRDefault="00544096" w:rsidP="00544096">
      <w:pPr>
        <w:rPr>
          <w:rFonts w:ascii="Arial" w:hAnsi="Arial" w:cs="Arial"/>
          <w:sz w:val="24"/>
          <w:szCs w:val="24"/>
        </w:rPr>
      </w:pPr>
      <w:r>
        <w:rPr>
          <w:rFonts w:ascii="Arial" w:hAnsi="Arial" w:cs="Arial"/>
          <w:b/>
          <w:bCs/>
          <w:sz w:val="24"/>
          <w:szCs w:val="24"/>
        </w:rPr>
        <w:t>CHICAGO (</w:t>
      </w:r>
      <w:r w:rsidR="00F8470F">
        <w:rPr>
          <w:rFonts w:ascii="Arial" w:hAnsi="Arial" w:cs="Arial"/>
          <w:b/>
          <w:bCs/>
          <w:sz w:val="24"/>
          <w:szCs w:val="24"/>
        </w:rPr>
        <w:t xml:space="preserve">Sept. </w:t>
      </w:r>
      <w:r w:rsidR="0040550E">
        <w:rPr>
          <w:rFonts w:ascii="Arial" w:hAnsi="Arial" w:cs="Arial"/>
          <w:b/>
          <w:bCs/>
          <w:sz w:val="24"/>
          <w:szCs w:val="24"/>
        </w:rPr>
        <w:t>24</w:t>
      </w:r>
      <w:r w:rsidR="00905FA8">
        <w:rPr>
          <w:rFonts w:ascii="Arial" w:hAnsi="Arial" w:cs="Arial"/>
          <w:b/>
          <w:bCs/>
          <w:sz w:val="24"/>
          <w:szCs w:val="24"/>
        </w:rPr>
        <w:t>, 20</w:t>
      </w:r>
      <w:r w:rsidR="00F8470F">
        <w:rPr>
          <w:rFonts w:ascii="Arial" w:hAnsi="Arial" w:cs="Arial"/>
          <w:b/>
          <w:bCs/>
          <w:sz w:val="24"/>
          <w:szCs w:val="24"/>
        </w:rPr>
        <w:t>20</w:t>
      </w:r>
      <w:r>
        <w:rPr>
          <w:rFonts w:ascii="Arial" w:hAnsi="Arial" w:cs="Arial"/>
          <w:b/>
          <w:bCs/>
          <w:sz w:val="24"/>
          <w:szCs w:val="24"/>
        </w:rPr>
        <w:t>)</w:t>
      </w:r>
      <w:r>
        <w:rPr>
          <w:rFonts w:ascii="Arial" w:hAnsi="Arial" w:cs="Arial"/>
          <w:sz w:val="24"/>
          <w:szCs w:val="24"/>
        </w:rPr>
        <w:t xml:space="preserve"> –</w:t>
      </w:r>
      <w:r w:rsidR="00B67B1E">
        <w:rPr>
          <w:rFonts w:ascii="Arial" w:hAnsi="Arial" w:cs="Arial"/>
          <w:sz w:val="24"/>
          <w:szCs w:val="24"/>
        </w:rPr>
        <w:t xml:space="preserve"> </w:t>
      </w:r>
      <w:hyperlink r:id="rId5" w:history="1">
        <w:r w:rsidR="00F8470F" w:rsidRPr="00905FA8">
          <w:rPr>
            <w:rStyle w:val="Hyperlink"/>
            <w:rFonts w:ascii="Arial" w:hAnsi="Arial" w:cs="Arial"/>
            <w:sz w:val="24"/>
            <w:szCs w:val="24"/>
          </w:rPr>
          <w:t xml:space="preserve">Fight </w:t>
        </w:r>
        <w:r w:rsidR="00F8470F">
          <w:rPr>
            <w:rStyle w:val="Hyperlink"/>
            <w:rFonts w:ascii="Arial" w:hAnsi="Arial" w:cs="Arial"/>
            <w:sz w:val="24"/>
            <w:szCs w:val="24"/>
          </w:rPr>
          <w:t>f</w:t>
        </w:r>
        <w:r w:rsidR="00F8470F" w:rsidRPr="00905FA8">
          <w:rPr>
            <w:rStyle w:val="Hyperlink"/>
            <w:rFonts w:ascii="Arial" w:hAnsi="Arial" w:cs="Arial"/>
            <w:sz w:val="24"/>
            <w:szCs w:val="24"/>
          </w:rPr>
          <w:t>or Sight</w:t>
        </w:r>
      </w:hyperlink>
      <w:r w:rsidR="00F8470F">
        <w:rPr>
          <w:rStyle w:val="Hyperlink"/>
          <w:rFonts w:ascii="Arial" w:hAnsi="Arial" w:cs="Arial"/>
          <w:sz w:val="24"/>
          <w:szCs w:val="24"/>
        </w:rPr>
        <w:t>,</w:t>
      </w:r>
      <w:r>
        <w:rPr>
          <w:rFonts w:ascii="Arial" w:hAnsi="Arial" w:cs="Arial"/>
          <w:sz w:val="24"/>
          <w:szCs w:val="24"/>
        </w:rPr>
        <w:t xml:space="preserve"> </w:t>
      </w:r>
      <w:r w:rsidR="00EB576C" w:rsidRPr="00EB576C">
        <w:rPr>
          <w:rFonts w:ascii="Arial" w:hAnsi="Arial" w:cs="Arial"/>
          <w:sz w:val="24"/>
          <w:szCs w:val="24"/>
        </w:rPr>
        <w:t>the first nonprofit organization in the United States to promote eye research,</w:t>
      </w:r>
      <w:r w:rsidR="00EB576C" w:rsidRPr="00283A4E">
        <w:rPr>
          <w:rFonts w:ascii="Arial" w:hAnsi="Arial" w:cs="Arial"/>
          <w:color w:val="000000"/>
          <w:sz w:val="24"/>
          <w:szCs w:val="24"/>
        </w:rPr>
        <w:t xml:space="preserve"> </w:t>
      </w:r>
      <w:r w:rsidR="00AD5966">
        <w:rPr>
          <w:rFonts w:ascii="Arial" w:hAnsi="Arial" w:cs="Arial"/>
          <w:color w:val="000000"/>
          <w:sz w:val="24"/>
          <w:szCs w:val="24"/>
        </w:rPr>
        <w:t xml:space="preserve">and </w:t>
      </w:r>
      <w:hyperlink r:id="rId6" w:history="1">
        <w:r w:rsidR="00AD5966" w:rsidRPr="004E3903">
          <w:rPr>
            <w:rStyle w:val="Hyperlink"/>
            <w:rFonts w:ascii="Arial" w:hAnsi="Arial" w:cs="Arial"/>
            <w:sz w:val="24"/>
            <w:szCs w:val="24"/>
          </w:rPr>
          <w:t>Prevent Blindness</w:t>
        </w:r>
      </w:hyperlink>
      <w:r w:rsidR="00AD5966" w:rsidRPr="00710A6E">
        <w:rPr>
          <w:rStyle w:val="Hyperlink"/>
          <w:rFonts w:ascii="Arial" w:hAnsi="Arial" w:cs="Arial"/>
          <w:color w:val="auto"/>
          <w:sz w:val="24"/>
          <w:szCs w:val="24"/>
          <w:u w:val="none"/>
        </w:rPr>
        <w:t xml:space="preserve">, </w:t>
      </w:r>
      <w:r w:rsidR="00AD5966" w:rsidRPr="00F8470F">
        <w:rPr>
          <w:rFonts w:ascii="Arial" w:hAnsi="Arial" w:cs="Arial"/>
          <w:sz w:val="24"/>
          <w:szCs w:val="24"/>
        </w:rPr>
        <w:t xml:space="preserve">the nation’s </w:t>
      </w:r>
      <w:r w:rsidR="00AD5966">
        <w:rPr>
          <w:rFonts w:ascii="Arial" w:hAnsi="Arial" w:cs="Arial"/>
          <w:sz w:val="24"/>
          <w:szCs w:val="24"/>
        </w:rPr>
        <w:t xml:space="preserve">oldest </w:t>
      </w:r>
      <w:r w:rsidR="00AD5966" w:rsidRPr="00F8470F">
        <w:rPr>
          <w:rFonts w:ascii="Arial" w:hAnsi="Arial" w:cs="Arial"/>
          <w:sz w:val="24"/>
          <w:szCs w:val="24"/>
        </w:rPr>
        <w:t>vo</w:t>
      </w:r>
      <w:r w:rsidR="00AD5966">
        <w:rPr>
          <w:rFonts w:ascii="Arial" w:hAnsi="Arial" w:cs="Arial"/>
          <w:sz w:val="24"/>
          <w:szCs w:val="24"/>
        </w:rPr>
        <w:t>l</w:t>
      </w:r>
      <w:r w:rsidR="00AD5966" w:rsidRPr="00F8470F">
        <w:rPr>
          <w:rFonts w:ascii="Arial" w:hAnsi="Arial" w:cs="Arial"/>
          <w:sz w:val="24"/>
          <w:szCs w:val="24"/>
        </w:rPr>
        <w:t>u</w:t>
      </w:r>
      <w:r w:rsidR="00AD5966">
        <w:rPr>
          <w:rFonts w:ascii="Arial" w:hAnsi="Arial" w:cs="Arial"/>
          <w:sz w:val="24"/>
          <w:szCs w:val="24"/>
        </w:rPr>
        <w:t>n</w:t>
      </w:r>
      <w:r w:rsidR="00AD5966" w:rsidRPr="00F8470F">
        <w:rPr>
          <w:rFonts w:ascii="Arial" w:hAnsi="Arial" w:cs="Arial"/>
          <w:sz w:val="24"/>
          <w:szCs w:val="24"/>
        </w:rPr>
        <w:t>tary eye health organization</w:t>
      </w:r>
      <w:r w:rsidR="00AD5966" w:rsidRPr="00F8470F">
        <w:t>,</w:t>
      </w:r>
      <w:r w:rsidR="00AD5966">
        <w:t xml:space="preserve"> </w:t>
      </w:r>
      <w:r w:rsidR="00EB576C">
        <w:rPr>
          <w:rFonts w:ascii="Arial" w:hAnsi="Arial" w:cs="Arial"/>
          <w:sz w:val="24"/>
          <w:szCs w:val="24"/>
        </w:rPr>
        <w:t>announced today the recipient</w:t>
      </w:r>
      <w:r w:rsidR="00EB576C" w:rsidRPr="00283A4E">
        <w:rPr>
          <w:rFonts w:ascii="Arial" w:hAnsi="Arial" w:cs="Arial"/>
          <w:sz w:val="24"/>
          <w:szCs w:val="24"/>
        </w:rPr>
        <w:t xml:space="preserve"> of </w:t>
      </w:r>
      <w:r w:rsidR="00EB576C">
        <w:rPr>
          <w:rFonts w:ascii="Arial" w:hAnsi="Arial" w:cs="Arial"/>
          <w:sz w:val="24"/>
          <w:szCs w:val="24"/>
        </w:rPr>
        <w:t xml:space="preserve">the 2020 Joanne Angle Public Health Award as </w:t>
      </w:r>
      <w:r w:rsidR="007E47B3" w:rsidRPr="007E47B3">
        <w:rPr>
          <w:rFonts w:ascii="Arial" w:hAnsi="Arial" w:cs="Arial"/>
          <w:sz w:val="24"/>
          <w:szCs w:val="24"/>
        </w:rPr>
        <w:t xml:space="preserve">Angela R. Elam, MD, Clinical Assistant Professor, Ophthalmology and Visual Sciences, </w:t>
      </w:r>
      <w:hyperlink r:id="rId7" w:history="1">
        <w:r w:rsidR="007E47B3" w:rsidRPr="007E47B3">
          <w:rPr>
            <w:rStyle w:val="Hyperlink"/>
            <w:rFonts w:ascii="Arial" w:hAnsi="Arial" w:cs="Arial"/>
            <w:sz w:val="24"/>
            <w:szCs w:val="24"/>
          </w:rPr>
          <w:t>Kellogg Eye Center, University of Michigan</w:t>
        </w:r>
      </w:hyperlink>
      <w:r w:rsidR="007E47B3" w:rsidRPr="007E47B3">
        <w:rPr>
          <w:rFonts w:ascii="Arial" w:hAnsi="Arial" w:cs="Arial"/>
          <w:sz w:val="24"/>
          <w:szCs w:val="24"/>
        </w:rPr>
        <w:t>.</w:t>
      </w:r>
      <w:r w:rsidR="008F21A6">
        <w:rPr>
          <w:rFonts w:ascii="Arial" w:hAnsi="Arial" w:cs="Arial"/>
          <w:sz w:val="24"/>
          <w:szCs w:val="24"/>
        </w:rPr>
        <w:t xml:space="preserve"> </w:t>
      </w:r>
      <w:r w:rsidR="00B67B1E">
        <w:rPr>
          <w:rFonts w:ascii="Arial" w:hAnsi="Arial" w:cs="Arial"/>
          <w:sz w:val="24"/>
          <w:szCs w:val="24"/>
        </w:rPr>
        <w:t>The $2</w:t>
      </w:r>
      <w:r w:rsidR="00892FCA">
        <w:rPr>
          <w:rFonts w:ascii="Arial" w:hAnsi="Arial" w:cs="Arial"/>
          <w:sz w:val="24"/>
          <w:szCs w:val="24"/>
        </w:rPr>
        <w:t>5</w:t>
      </w:r>
      <w:r w:rsidR="00B67B1E">
        <w:rPr>
          <w:rFonts w:ascii="Arial" w:hAnsi="Arial" w:cs="Arial"/>
          <w:sz w:val="24"/>
          <w:szCs w:val="24"/>
        </w:rPr>
        <w:t>,</w:t>
      </w:r>
      <w:r w:rsidR="00892FCA">
        <w:rPr>
          <w:rFonts w:ascii="Arial" w:hAnsi="Arial" w:cs="Arial"/>
          <w:sz w:val="24"/>
          <w:szCs w:val="24"/>
        </w:rPr>
        <w:t>0</w:t>
      </w:r>
      <w:r w:rsidR="00B67B1E">
        <w:rPr>
          <w:rFonts w:ascii="Arial" w:hAnsi="Arial" w:cs="Arial"/>
          <w:sz w:val="24"/>
          <w:szCs w:val="24"/>
        </w:rPr>
        <w:t>00 grant was award</w:t>
      </w:r>
      <w:r w:rsidR="00710A6E">
        <w:rPr>
          <w:rFonts w:ascii="Arial" w:hAnsi="Arial" w:cs="Arial"/>
          <w:sz w:val="24"/>
          <w:szCs w:val="24"/>
        </w:rPr>
        <w:t>ed</w:t>
      </w:r>
      <w:r w:rsidR="00B67B1E">
        <w:rPr>
          <w:rFonts w:ascii="Arial" w:hAnsi="Arial" w:cs="Arial"/>
          <w:sz w:val="24"/>
          <w:szCs w:val="24"/>
        </w:rPr>
        <w:t xml:space="preserve"> for Dr. Elam’s study, “</w:t>
      </w:r>
      <w:r w:rsidR="00B67B1E" w:rsidRPr="00B67B1E">
        <w:rPr>
          <w:rFonts w:ascii="Arial" w:hAnsi="Arial" w:cs="Arial"/>
          <w:sz w:val="24"/>
          <w:szCs w:val="24"/>
        </w:rPr>
        <w:t>Engagement in Telemedicine</w:t>
      </w:r>
      <w:r w:rsidR="00FB1953">
        <w:rPr>
          <w:rFonts w:ascii="Arial" w:hAnsi="Arial" w:cs="Arial"/>
          <w:sz w:val="24"/>
          <w:szCs w:val="24"/>
        </w:rPr>
        <w:t>-</w:t>
      </w:r>
      <w:r w:rsidR="00B67B1E" w:rsidRPr="00B67B1E">
        <w:rPr>
          <w:rFonts w:ascii="Arial" w:hAnsi="Arial" w:cs="Arial"/>
          <w:sz w:val="24"/>
          <w:szCs w:val="24"/>
        </w:rPr>
        <w:t>based Glaucoma Screening in the Community Clinics.”</w:t>
      </w:r>
    </w:p>
    <w:p w14:paraId="3DB36879" w14:textId="77777777" w:rsidR="00B67B1E" w:rsidRPr="007B29FC" w:rsidRDefault="00B67B1E" w:rsidP="00544096">
      <w:pPr>
        <w:rPr>
          <w:rFonts w:ascii="Arial" w:hAnsi="Arial" w:cs="Arial"/>
          <w:sz w:val="24"/>
          <w:szCs w:val="24"/>
        </w:rPr>
      </w:pPr>
    </w:p>
    <w:p w14:paraId="23DC98A1" w14:textId="3E4B31C6" w:rsidR="00544096" w:rsidRPr="00A67F83" w:rsidRDefault="00544096" w:rsidP="00544096">
      <w:pPr>
        <w:rPr>
          <w:rFonts w:ascii="Arial" w:hAnsi="Arial" w:cs="Arial"/>
          <w:sz w:val="24"/>
          <w:szCs w:val="24"/>
        </w:rPr>
      </w:pPr>
      <w:r w:rsidRPr="007B29FC">
        <w:rPr>
          <w:rFonts w:ascii="Arial" w:hAnsi="Arial" w:cs="Arial"/>
          <w:sz w:val="24"/>
          <w:szCs w:val="24"/>
        </w:rPr>
        <w:t>The</w:t>
      </w:r>
      <w:r w:rsidR="00B67B1E" w:rsidRPr="007B29FC">
        <w:rPr>
          <w:rFonts w:ascii="Arial" w:hAnsi="Arial" w:cs="Arial"/>
          <w:sz w:val="24"/>
          <w:szCs w:val="24"/>
        </w:rPr>
        <w:t xml:space="preserve"> Joanne Angle Public Health Award is </w:t>
      </w:r>
      <w:r w:rsidR="007E47B3" w:rsidRPr="007B29FC">
        <w:rPr>
          <w:rFonts w:ascii="Arial" w:hAnsi="Arial" w:cs="Arial"/>
          <w:sz w:val="24"/>
          <w:szCs w:val="24"/>
        </w:rPr>
        <w:t xml:space="preserve">presented annually to </w:t>
      </w:r>
      <w:r w:rsidR="008F21A6" w:rsidRPr="007B29FC">
        <w:rPr>
          <w:rFonts w:ascii="Arial" w:hAnsi="Arial" w:cs="Arial"/>
          <w:sz w:val="24"/>
          <w:szCs w:val="24"/>
          <w:shd w:val="clear" w:color="auto" w:fill="FFFFFF"/>
        </w:rPr>
        <w:t>research focusing on the public health side of vision and eye health.</w:t>
      </w:r>
      <w:r w:rsidR="008F21A6" w:rsidRPr="007B29FC">
        <w:rPr>
          <w:rFonts w:ascii="Arial" w:hAnsi="Arial" w:cs="Arial"/>
          <w:shd w:val="clear" w:color="auto" w:fill="FFFFFF"/>
        </w:rPr>
        <w:t xml:space="preserve"> </w:t>
      </w:r>
      <w:r w:rsidR="00B67B1E" w:rsidRPr="007B29FC">
        <w:rPr>
          <w:rFonts w:ascii="Arial" w:hAnsi="Arial" w:cs="Arial"/>
          <w:sz w:val="24"/>
          <w:szCs w:val="24"/>
        </w:rPr>
        <w:t xml:space="preserve">It </w:t>
      </w:r>
      <w:r w:rsidR="00DB182E" w:rsidRPr="007B29FC">
        <w:rPr>
          <w:rFonts w:ascii="Arial" w:hAnsi="Arial" w:cs="Arial"/>
          <w:sz w:val="24"/>
          <w:szCs w:val="24"/>
        </w:rPr>
        <w:t>was</w:t>
      </w:r>
      <w:r w:rsidRPr="007B29FC">
        <w:rPr>
          <w:rFonts w:ascii="Arial" w:hAnsi="Arial" w:cs="Arial"/>
          <w:sz w:val="24"/>
          <w:szCs w:val="24"/>
        </w:rPr>
        <w:t xml:space="preserve"> named for Ms. Joanne Angle who served on the National Board of Directors for </w:t>
      </w:r>
      <w:r w:rsidRPr="00A67F83">
        <w:rPr>
          <w:rFonts w:ascii="Arial" w:hAnsi="Arial" w:cs="Arial"/>
          <w:sz w:val="24"/>
          <w:szCs w:val="24"/>
        </w:rPr>
        <w:t>Prevent Blindness</w:t>
      </w:r>
      <w:r>
        <w:rPr>
          <w:rFonts w:ascii="Arial" w:hAnsi="Arial" w:cs="Arial"/>
          <w:sz w:val="24"/>
          <w:szCs w:val="24"/>
        </w:rPr>
        <w:t xml:space="preserve">, and both its </w:t>
      </w:r>
      <w:r w:rsidRPr="00A67F83">
        <w:rPr>
          <w:rFonts w:ascii="Arial" w:hAnsi="Arial" w:cs="Arial"/>
          <w:sz w:val="24"/>
          <w:szCs w:val="24"/>
        </w:rPr>
        <w:t>Government Affairs and Audit committees</w:t>
      </w:r>
      <w:r>
        <w:rPr>
          <w:rFonts w:ascii="Arial" w:hAnsi="Arial" w:cs="Arial"/>
          <w:sz w:val="24"/>
          <w:szCs w:val="24"/>
        </w:rPr>
        <w:t xml:space="preserve">, in addition to her work with the </w:t>
      </w:r>
      <w:hyperlink r:id="rId8" w:history="1">
        <w:r w:rsidRPr="004E3903">
          <w:rPr>
            <w:rStyle w:val="Hyperlink"/>
            <w:rFonts w:ascii="Arial" w:hAnsi="Arial" w:cs="Arial"/>
            <w:sz w:val="24"/>
            <w:szCs w:val="24"/>
          </w:rPr>
          <w:t>Association for Research in Vision and Ophthalmology</w:t>
        </w:r>
      </w:hyperlink>
      <w:r>
        <w:rPr>
          <w:rFonts w:ascii="Arial" w:hAnsi="Arial" w:cs="Arial"/>
          <w:sz w:val="24"/>
          <w:szCs w:val="24"/>
        </w:rPr>
        <w:t xml:space="preserve"> (ARVO).</w:t>
      </w:r>
    </w:p>
    <w:p w14:paraId="60D82669" w14:textId="77777777" w:rsidR="00544096" w:rsidRPr="00A67F83" w:rsidRDefault="00544096" w:rsidP="00544096">
      <w:pPr>
        <w:rPr>
          <w:rFonts w:ascii="Arial" w:hAnsi="Arial" w:cs="Arial"/>
          <w:sz w:val="24"/>
          <w:szCs w:val="24"/>
        </w:rPr>
      </w:pPr>
    </w:p>
    <w:p w14:paraId="168B2E8F" w14:textId="0CB8FCAA" w:rsidR="00AD5966" w:rsidRPr="00AD5966" w:rsidRDefault="001C5E33" w:rsidP="00B67B1E">
      <w:p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Glaucoma is a </w:t>
      </w:r>
      <w:r w:rsidRPr="001C5E33">
        <w:rPr>
          <w:rFonts w:ascii="Arial" w:eastAsiaTheme="minorHAnsi" w:hAnsi="Arial" w:cs="Arial"/>
          <w:sz w:val="24"/>
          <w:szCs w:val="24"/>
        </w:rPr>
        <w:t>group of eye conditions that damage the optic nerve</w:t>
      </w:r>
      <w:r>
        <w:rPr>
          <w:rFonts w:ascii="Arial" w:eastAsiaTheme="minorHAnsi" w:hAnsi="Arial" w:cs="Arial"/>
          <w:sz w:val="24"/>
          <w:szCs w:val="24"/>
        </w:rPr>
        <w:t>,</w:t>
      </w:r>
      <w:r w:rsidRPr="001C5E33">
        <w:rPr>
          <w:rFonts w:ascii="Arial" w:eastAsiaTheme="minorHAnsi" w:hAnsi="Arial" w:cs="Arial"/>
          <w:sz w:val="24"/>
          <w:szCs w:val="24"/>
        </w:rPr>
        <w:t xml:space="preserve"> often caused by an abnormally high pressure in the eye. </w:t>
      </w:r>
      <w:r>
        <w:rPr>
          <w:rFonts w:ascii="Arial" w:eastAsiaTheme="minorHAnsi" w:hAnsi="Arial" w:cs="Arial"/>
          <w:sz w:val="24"/>
          <w:szCs w:val="24"/>
        </w:rPr>
        <w:t xml:space="preserve">Those with glaucoma </w:t>
      </w:r>
      <w:r w:rsidRPr="001C5E33">
        <w:rPr>
          <w:rFonts w:ascii="Arial" w:eastAsiaTheme="minorHAnsi" w:hAnsi="Arial" w:cs="Arial"/>
          <w:sz w:val="24"/>
          <w:szCs w:val="24"/>
        </w:rPr>
        <w:t>usually start losing their side (peripheral) vision</w:t>
      </w:r>
      <w:r>
        <w:rPr>
          <w:rFonts w:ascii="Arial" w:eastAsiaTheme="minorHAnsi" w:hAnsi="Arial" w:cs="Arial"/>
          <w:sz w:val="24"/>
          <w:szCs w:val="24"/>
        </w:rPr>
        <w:t>.</w:t>
      </w:r>
      <w:r w:rsidRPr="00AD5966">
        <w:rPr>
          <w:rFonts w:ascii="Arial" w:eastAsiaTheme="minorHAnsi" w:hAnsi="Arial" w:cs="Arial"/>
          <w:sz w:val="24"/>
          <w:szCs w:val="24"/>
        </w:rPr>
        <w:t xml:space="preserve"> </w:t>
      </w:r>
      <w:r w:rsidR="00AD5966" w:rsidRPr="00AD5966">
        <w:rPr>
          <w:rFonts w:ascii="Arial" w:eastAsiaTheme="minorHAnsi" w:hAnsi="Arial" w:cs="Arial"/>
          <w:sz w:val="24"/>
          <w:szCs w:val="24"/>
        </w:rPr>
        <w:t>According to the Prevent Blindness report, “</w:t>
      </w:r>
      <w:hyperlink r:id="rId9" w:history="1">
        <w:r w:rsidR="00AD5966" w:rsidRPr="00AD5966">
          <w:rPr>
            <w:rStyle w:val="Hyperlink"/>
            <w:rFonts w:ascii="Arial" w:eastAsiaTheme="minorHAnsi" w:hAnsi="Arial" w:cs="Arial"/>
            <w:sz w:val="24"/>
            <w:szCs w:val="24"/>
          </w:rPr>
          <w:t>The Future of Vision: Forecasting the Prevalence and Costs of Vision Problems</w:t>
        </w:r>
      </w:hyperlink>
      <w:r w:rsidR="00AD5966" w:rsidRPr="00AD5966">
        <w:rPr>
          <w:rFonts w:ascii="Arial" w:eastAsiaTheme="minorHAnsi" w:hAnsi="Arial" w:cs="Arial"/>
          <w:sz w:val="24"/>
          <w:szCs w:val="24"/>
        </w:rPr>
        <w:t xml:space="preserve">,” there are more than 3.2 million older adults in America with glaucoma.  The total number is expected to increase rapidly as the U.S. population ages.  </w:t>
      </w:r>
      <w:r w:rsidR="00AD5966">
        <w:rPr>
          <w:rFonts w:ascii="Arial" w:eastAsiaTheme="minorHAnsi" w:hAnsi="Arial" w:cs="Arial"/>
          <w:sz w:val="24"/>
          <w:szCs w:val="24"/>
        </w:rPr>
        <w:t>Minority populations will also increasingly be affected.</w:t>
      </w:r>
    </w:p>
    <w:p w14:paraId="4D0B0941" w14:textId="77777777" w:rsidR="00AD5966" w:rsidRDefault="00AD5966" w:rsidP="00B67B1E">
      <w:pPr>
        <w:autoSpaceDE w:val="0"/>
        <w:autoSpaceDN w:val="0"/>
        <w:adjustRightInd w:val="0"/>
        <w:rPr>
          <w:rFonts w:ascii="ArialMT" w:eastAsiaTheme="minorHAnsi" w:hAnsi="ArialMT" w:cs="ArialMT"/>
          <w:sz w:val="22"/>
        </w:rPr>
      </w:pPr>
    </w:p>
    <w:p w14:paraId="2B20BA85" w14:textId="158699CB" w:rsidR="00B67B1E" w:rsidRPr="00AD5966" w:rsidRDefault="00B67B1E" w:rsidP="00B67B1E">
      <w:pPr>
        <w:autoSpaceDE w:val="0"/>
        <w:autoSpaceDN w:val="0"/>
        <w:adjustRightInd w:val="0"/>
        <w:rPr>
          <w:rFonts w:ascii="Arial" w:hAnsi="Arial" w:cs="Arial"/>
          <w:sz w:val="24"/>
          <w:szCs w:val="24"/>
        </w:rPr>
      </w:pPr>
      <w:r>
        <w:rPr>
          <w:rFonts w:ascii="ArialMT" w:eastAsiaTheme="minorHAnsi" w:hAnsi="ArialMT" w:cs="ArialMT"/>
          <w:sz w:val="22"/>
        </w:rPr>
        <w:t xml:space="preserve">The </w:t>
      </w:r>
      <w:r w:rsidRPr="00AD5966">
        <w:rPr>
          <w:rFonts w:ascii="Arial" w:hAnsi="Arial" w:cs="Arial"/>
          <w:sz w:val="24"/>
          <w:szCs w:val="24"/>
        </w:rPr>
        <w:t xml:space="preserve">purpose of the </w:t>
      </w:r>
      <w:r w:rsidRPr="00B67B1E">
        <w:rPr>
          <w:rFonts w:ascii="Arial" w:hAnsi="Arial" w:cs="Arial"/>
          <w:sz w:val="24"/>
          <w:szCs w:val="24"/>
        </w:rPr>
        <w:t>Engagement in Telemedicine</w:t>
      </w:r>
      <w:r w:rsidR="00FB1953">
        <w:rPr>
          <w:rFonts w:ascii="Arial" w:hAnsi="Arial" w:cs="Arial"/>
          <w:sz w:val="24"/>
          <w:szCs w:val="24"/>
        </w:rPr>
        <w:t>-</w:t>
      </w:r>
      <w:r w:rsidRPr="00B67B1E">
        <w:rPr>
          <w:rFonts w:ascii="Arial" w:hAnsi="Arial" w:cs="Arial"/>
          <w:sz w:val="24"/>
          <w:szCs w:val="24"/>
        </w:rPr>
        <w:t>based Glaucoma Screening in the Community Clinics</w:t>
      </w:r>
      <w:r w:rsidRPr="00AD5966">
        <w:rPr>
          <w:rFonts w:ascii="Arial" w:hAnsi="Arial" w:cs="Arial"/>
          <w:sz w:val="24"/>
          <w:szCs w:val="24"/>
        </w:rPr>
        <w:t xml:space="preserve"> study is to identify innovative strategies to better engage populations of people most at risk of vision loss from glaucoma and who are least likely to have access to an eye care provider in glaucoma screening and treatment. Both poverty and being of minority background lead to a higher risk of having glaucoma, and not getting adequate specialty treatment for glaucoma. </w:t>
      </w:r>
    </w:p>
    <w:p w14:paraId="4BAD1E10" w14:textId="77777777" w:rsidR="00B67B1E" w:rsidRPr="00AD5966" w:rsidRDefault="00B67B1E" w:rsidP="00B67B1E">
      <w:pPr>
        <w:autoSpaceDE w:val="0"/>
        <w:autoSpaceDN w:val="0"/>
        <w:adjustRightInd w:val="0"/>
        <w:rPr>
          <w:rFonts w:ascii="Arial" w:hAnsi="Arial" w:cs="Arial"/>
          <w:sz w:val="24"/>
          <w:szCs w:val="24"/>
        </w:rPr>
      </w:pPr>
    </w:p>
    <w:p w14:paraId="7E682EBF" w14:textId="5AF74381" w:rsidR="00B67B1E" w:rsidRPr="00AD5966" w:rsidRDefault="00B67B1E" w:rsidP="00B67B1E">
      <w:pPr>
        <w:autoSpaceDE w:val="0"/>
        <w:autoSpaceDN w:val="0"/>
        <w:adjustRightInd w:val="0"/>
        <w:rPr>
          <w:rFonts w:ascii="Arial" w:hAnsi="Arial" w:cs="Arial"/>
          <w:sz w:val="24"/>
          <w:szCs w:val="24"/>
        </w:rPr>
      </w:pPr>
      <w:r w:rsidRPr="00AD5966">
        <w:rPr>
          <w:rFonts w:ascii="Arial" w:hAnsi="Arial" w:cs="Arial"/>
          <w:sz w:val="24"/>
          <w:szCs w:val="24"/>
        </w:rPr>
        <w:t>Dr. Elam is leading her team in implementing a telemedicine</w:t>
      </w:r>
      <w:r w:rsidR="00AD5966" w:rsidRPr="00AD5966">
        <w:rPr>
          <w:rFonts w:ascii="Arial" w:hAnsi="Arial" w:cs="Arial"/>
          <w:sz w:val="24"/>
          <w:szCs w:val="24"/>
        </w:rPr>
        <w:t>-</w:t>
      </w:r>
      <w:r w:rsidRPr="00AD5966">
        <w:rPr>
          <w:rFonts w:ascii="Arial" w:hAnsi="Arial" w:cs="Arial"/>
          <w:sz w:val="24"/>
          <w:szCs w:val="24"/>
        </w:rPr>
        <w:t xml:space="preserve">based glaucoma screening program in two free clinics to overcome many of the logistical and psychosocial barriers </w:t>
      </w:r>
      <w:r w:rsidRPr="00AD5966">
        <w:rPr>
          <w:rFonts w:ascii="Arial" w:hAnsi="Arial" w:cs="Arial"/>
          <w:sz w:val="24"/>
          <w:szCs w:val="24"/>
        </w:rPr>
        <w:lastRenderedPageBreak/>
        <w:t>to glaucoma screening. Interviews will be conducted of clinic staff, patients, and those accessing non-medical services to identify the best ways to engage community participants in the glaucoma screening program.</w:t>
      </w:r>
    </w:p>
    <w:p w14:paraId="0EDE2535" w14:textId="77777777" w:rsidR="00B67B1E" w:rsidRPr="00AD5966" w:rsidRDefault="00B67B1E" w:rsidP="00B67B1E">
      <w:pPr>
        <w:autoSpaceDE w:val="0"/>
        <w:autoSpaceDN w:val="0"/>
        <w:adjustRightInd w:val="0"/>
        <w:rPr>
          <w:rFonts w:ascii="Arial" w:hAnsi="Arial" w:cs="Arial"/>
          <w:sz w:val="24"/>
          <w:szCs w:val="24"/>
        </w:rPr>
      </w:pPr>
    </w:p>
    <w:p w14:paraId="6D94E55A" w14:textId="5C0ADF29" w:rsidR="00A84AC4" w:rsidRDefault="00544096" w:rsidP="00544096">
      <w:pPr>
        <w:rPr>
          <w:rFonts w:ascii="Arial" w:hAnsi="Arial" w:cs="Arial"/>
          <w:color w:val="000000"/>
          <w:sz w:val="24"/>
          <w:szCs w:val="24"/>
        </w:rPr>
      </w:pPr>
      <w:r w:rsidRPr="006740CE">
        <w:rPr>
          <w:rFonts w:ascii="Arial" w:hAnsi="Arial" w:cs="Arial"/>
          <w:sz w:val="24"/>
          <w:szCs w:val="24"/>
        </w:rPr>
        <w:t>“</w:t>
      </w:r>
      <w:r w:rsidR="001F4C1C">
        <w:rPr>
          <w:rFonts w:ascii="Arial" w:hAnsi="Arial" w:cs="Arial"/>
          <w:sz w:val="24"/>
          <w:szCs w:val="24"/>
        </w:rPr>
        <w:t>Teleme</w:t>
      </w:r>
      <w:r w:rsidR="00F545E1">
        <w:rPr>
          <w:rFonts w:ascii="Arial" w:hAnsi="Arial" w:cs="Arial"/>
          <w:sz w:val="24"/>
          <w:szCs w:val="24"/>
        </w:rPr>
        <w:t>dicine is truly making a tremendous impact in providing essential services to those who do not have the access they need to stay healthy</w:t>
      </w:r>
      <w:r w:rsidRPr="006740CE">
        <w:rPr>
          <w:rFonts w:ascii="Arial" w:hAnsi="Arial" w:cs="Arial"/>
          <w:sz w:val="24"/>
          <w:szCs w:val="24"/>
        </w:rPr>
        <w:t>,”</w:t>
      </w:r>
      <w:r w:rsidRPr="006740CE">
        <w:rPr>
          <w:rFonts w:ascii="Arial" w:hAnsi="Arial" w:cs="Arial"/>
          <w:color w:val="000000"/>
          <w:sz w:val="24"/>
          <w:szCs w:val="24"/>
        </w:rPr>
        <w:t xml:space="preserve"> said </w:t>
      </w:r>
      <w:r w:rsidR="00A84AC4">
        <w:rPr>
          <w:rFonts w:ascii="Arial" w:hAnsi="Arial" w:cs="Arial"/>
          <w:color w:val="000000"/>
          <w:sz w:val="24"/>
          <w:szCs w:val="24"/>
        </w:rPr>
        <w:t>Jeff Todd</w:t>
      </w:r>
      <w:r w:rsidRPr="006740CE">
        <w:rPr>
          <w:rFonts w:ascii="Arial" w:hAnsi="Arial" w:cs="Arial"/>
          <w:color w:val="000000"/>
          <w:sz w:val="24"/>
          <w:szCs w:val="24"/>
        </w:rPr>
        <w:t>, president</w:t>
      </w:r>
      <w:r w:rsidR="00C27895" w:rsidRPr="006740CE">
        <w:rPr>
          <w:rFonts w:ascii="Arial" w:hAnsi="Arial" w:cs="Arial"/>
          <w:color w:val="000000"/>
          <w:sz w:val="24"/>
          <w:szCs w:val="24"/>
        </w:rPr>
        <w:t xml:space="preserve"> and CEO of Prevent Blindness. </w:t>
      </w:r>
      <w:r w:rsidR="000C34C5">
        <w:rPr>
          <w:rFonts w:ascii="Arial" w:hAnsi="Arial" w:cs="Arial"/>
          <w:color w:val="000000"/>
          <w:sz w:val="24"/>
          <w:szCs w:val="24"/>
        </w:rPr>
        <w:t>“</w:t>
      </w:r>
      <w:r w:rsidR="00F545E1">
        <w:rPr>
          <w:rFonts w:ascii="Arial" w:hAnsi="Arial" w:cs="Arial"/>
          <w:color w:val="000000"/>
          <w:sz w:val="24"/>
          <w:szCs w:val="24"/>
        </w:rPr>
        <w:t xml:space="preserve">We are proud to give Dr. Angela Elam and her team this year’s </w:t>
      </w:r>
      <w:r w:rsidR="00F545E1">
        <w:rPr>
          <w:rFonts w:ascii="Arial" w:hAnsi="Arial" w:cs="Arial"/>
          <w:sz w:val="24"/>
          <w:szCs w:val="24"/>
        </w:rPr>
        <w:t xml:space="preserve">Joanne Angle Public Health Award that provides funding that helps to save sight </w:t>
      </w:r>
      <w:r w:rsidR="001C5E33">
        <w:rPr>
          <w:rFonts w:ascii="Arial" w:hAnsi="Arial" w:cs="Arial"/>
          <w:sz w:val="24"/>
          <w:szCs w:val="24"/>
        </w:rPr>
        <w:t>in those at highest risk for vision loss from glaucoma.”</w:t>
      </w:r>
      <w:r w:rsidR="00F545E1">
        <w:rPr>
          <w:rFonts w:ascii="Arial" w:hAnsi="Arial" w:cs="Arial"/>
          <w:color w:val="000000"/>
          <w:sz w:val="24"/>
          <w:szCs w:val="24"/>
        </w:rPr>
        <w:t xml:space="preserve"> </w:t>
      </w:r>
      <w:r w:rsidR="000C34C5">
        <w:rPr>
          <w:rFonts w:ascii="Arial" w:hAnsi="Arial" w:cs="Arial"/>
          <w:color w:val="000000"/>
          <w:sz w:val="24"/>
          <w:szCs w:val="24"/>
        </w:rPr>
        <w:t xml:space="preserve"> </w:t>
      </w:r>
    </w:p>
    <w:p w14:paraId="042F9FBD" w14:textId="77777777" w:rsidR="00A84AC4" w:rsidRDefault="00A84AC4" w:rsidP="00544096">
      <w:pPr>
        <w:rPr>
          <w:rFonts w:ascii="Arial" w:hAnsi="Arial" w:cs="Arial"/>
          <w:color w:val="000000"/>
          <w:sz w:val="24"/>
          <w:szCs w:val="24"/>
        </w:rPr>
      </w:pPr>
    </w:p>
    <w:p w14:paraId="320FDAD2" w14:textId="67C6CFA5" w:rsidR="00544096" w:rsidRPr="006740CE" w:rsidRDefault="006245CD" w:rsidP="00544096">
      <w:pPr>
        <w:rPr>
          <w:rFonts w:ascii="Arial" w:hAnsi="Arial" w:cs="Arial"/>
          <w:color w:val="000000"/>
          <w:sz w:val="24"/>
          <w:szCs w:val="24"/>
        </w:rPr>
      </w:pPr>
      <w:r w:rsidRPr="006245CD">
        <w:rPr>
          <w:rFonts w:ascii="Arial" w:hAnsi="Arial" w:cs="Arial"/>
          <w:color w:val="000000"/>
          <w:sz w:val="24"/>
          <w:szCs w:val="24"/>
        </w:rPr>
        <w:t>“Fight for Sight is glad to partner with Prevent Blindness and congratulates Dr. Elam and her team on this award</w:t>
      </w:r>
      <w:r>
        <w:rPr>
          <w:rFonts w:ascii="Arial" w:hAnsi="Arial" w:cs="Arial"/>
          <w:color w:val="000000"/>
          <w:sz w:val="24"/>
          <w:szCs w:val="24"/>
        </w:rPr>
        <w:t>,” said Michael Brogioli, executive director of Fight for Sight. “T</w:t>
      </w:r>
      <w:r w:rsidRPr="006245CD">
        <w:rPr>
          <w:rFonts w:ascii="Arial" w:hAnsi="Arial" w:cs="Arial"/>
          <w:color w:val="000000"/>
          <w:sz w:val="24"/>
          <w:szCs w:val="24"/>
        </w:rPr>
        <w:t>heir work to engage underserved communities is especially critical during this extraordinary time.”</w:t>
      </w:r>
    </w:p>
    <w:p w14:paraId="254A76DE" w14:textId="77777777" w:rsidR="00544096" w:rsidRPr="006740CE" w:rsidRDefault="00544096" w:rsidP="00544096">
      <w:pPr>
        <w:rPr>
          <w:rFonts w:ascii="Arial" w:hAnsi="Arial" w:cs="Arial"/>
          <w:sz w:val="24"/>
          <w:szCs w:val="24"/>
        </w:rPr>
      </w:pPr>
    </w:p>
    <w:p w14:paraId="34BEEE8D" w14:textId="02FA8535" w:rsidR="00E37030" w:rsidRPr="006740CE" w:rsidRDefault="00DE201A" w:rsidP="00E37030">
      <w:pPr>
        <w:autoSpaceDE w:val="0"/>
        <w:autoSpaceDN w:val="0"/>
        <w:adjustRightInd w:val="0"/>
        <w:rPr>
          <w:rFonts w:ascii="Arial" w:hAnsi="Arial" w:cs="Arial"/>
          <w:sz w:val="24"/>
          <w:szCs w:val="24"/>
        </w:rPr>
      </w:pPr>
      <w:r>
        <w:rPr>
          <w:rFonts w:ascii="Arial" w:hAnsi="Arial" w:cs="Arial"/>
          <w:sz w:val="24"/>
          <w:szCs w:val="24"/>
        </w:rPr>
        <w:t xml:space="preserve">Past </w:t>
      </w:r>
      <w:r w:rsidR="00E37030" w:rsidRPr="006740CE">
        <w:rPr>
          <w:rFonts w:ascii="Arial" w:hAnsi="Arial" w:cs="Arial"/>
          <w:sz w:val="24"/>
          <w:szCs w:val="24"/>
        </w:rPr>
        <w:t>recipient</w:t>
      </w:r>
      <w:r w:rsidR="00A84AC4">
        <w:rPr>
          <w:rFonts w:ascii="Arial" w:hAnsi="Arial" w:cs="Arial"/>
          <w:sz w:val="24"/>
          <w:szCs w:val="24"/>
        </w:rPr>
        <w:t>s</w:t>
      </w:r>
      <w:r>
        <w:rPr>
          <w:rFonts w:ascii="Arial" w:hAnsi="Arial" w:cs="Arial"/>
          <w:sz w:val="24"/>
          <w:szCs w:val="24"/>
        </w:rPr>
        <w:t xml:space="preserve"> of the Prevent Blindness </w:t>
      </w:r>
      <w:r w:rsidR="00E37030" w:rsidRPr="006740CE">
        <w:rPr>
          <w:rFonts w:ascii="Arial" w:hAnsi="Arial" w:cs="Arial"/>
          <w:sz w:val="24"/>
          <w:szCs w:val="24"/>
        </w:rPr>
        <w:t xml:space="preserve">Joanne Angle Award </w:t>
      </w:r>
      <w:r w:rsidR="00A84AC4">
        <w:rPr>
          <w:rFonts w:ascii="Arial" w:hAnsi="Arial" w:cs="Arial"/>
          <w:sz w:val="24"/>
          <w:szCs w:val="24"/>
        </w:rPr>
        <w:t xml:space="preserve">include </w:t>
      </w:r>
      <w:r w:rsidR="00A84AC4" w:rsidRPr="008A4FBE">
        <w:rPr>
          <w:rFonts w:ascii="Arial" w:hAnsi="Arial" w:cs="Arial"/>
          <w:sz w:val="24"/>
          <w:szCs w:val="24"/>
        </w:rPr>
        <w:t>Brian J. Song, MD, MPH, at the Massachusetts Eye and Ear,</w:t>
      </w:r>
      <w:r w:rsidR="00A84AC4">
        <w:rPr>
          <w:rFonts w:ascii="Arial" w:hAnsi="Arial" w:cs="Arial"/>
          <w:sz w:val="24"/>
          <w:szCs w:val="24"/>
        </w:rPr>
        <w:t xml:space="preserve"> and </w:t>
      </w:r>
      <w:r w:rsidR="001A79E5">
        <w:rPr>
          <w:rFonts w:ascii="Arial" w:hAnsi="Arial" w:cs="Arial"/>
          <w:sz w:val="24"/>
          <w:szCs w:val="24"/>
        </w:rPr>
        <w:t xml:space="preserve">the </w:t>
      </w:r>
      <w:r w:rsidR="00A84AC4">
        <w:rPr>
          <w:rFonts w:ascii="Arial" w:hAnsi="Arial" w:cs="Arial"/>
          <w:sz w:val="24"/>
          <w:szCs w:val="24"/>
        </w:rPr>
        <w:t xml:space="preserve">Department of Ophthalmology at </w:t>
      </w:r>
      <w:r w:rsidR="00A84AC4" w:rsidRPr="008A4FBE">
        <w:rPr>
          <w:rFonts w:ascii="Arial" w:hAnsi="Arial" w:cs="Arial"/>
          <w:sz w:val="24"/>
          <w:szCs w:val="24"/>
        </w:rPr>
        <w:t>Harvard Medical School</w:t>
      </w:r>
      <w:r w:rsidR="00A84AC4">
        <w:rPr>
          <w:rFonts w:ascii="Arial" w:hAnsi="Arial" w:cs="Arial"/>
          <w:sz w:val="24"/>
          <w:szCs w:val="24"/>
        </w:rPr>
        <w:t>, for his study “</w:t>
      </w:r>
      <w:r w:rsidR="00A84AC4" w:rsidRPr="00A84AC4">
        <w:rPr>
          <w:rFonts w:ascii="Arial" w:hAnsi="Arial" w:cs="Arial"/>
          <w:sz w:val="24"/>
          <w:szCs w:val="24"/>
        </w:rPr>
        <w:t xml:space="preserve">Glaucoma Detection in Diabetes </w:t>
      </w:r>
      <w:proofErr w:type="spellStart"/>
      <w:r w:rsidR="00A84AC4" w:rsidRPr="00A84AC4">
        <w:rPr>
          <w:rFonts w:ascii="Arial" w:hAnsi="Arial" w:cs="Arial"/>
          <w:sz w:val="24"/>
          <w:szCs w:val="24"/>
        </w:rPr>
        <w:t>Teleretinal</w:t>
      </w:r>
      <w:proofErr w:type="spellEnd"/>
      <w:r w:rsidR="00A84AC4" w:rsidRPr="00A84AC4">
        <w:rPr>
          <w:rFonts w:ascii="Arial" w:hAnsi="Arial" w:cs="Arial"/>
          <w:sz w:val="24"/>
          <w:szCs w:val="24"/>
        </w:rPr>
        <w:t xml:space="preserve"> Programs</w:t>
      </w:r>
      <w:r w:rsidR="00DD356E">
        <w:rPr>
          <w:rFonts w:ascii="Arial" w:hAnsi="Arial" w:cs="Arial"/>
          <w:sz w:val="24"/>
          <w:szCs w:val="24"/>
        </w:rPr>
        <w:t>,</w:t>
      </w:r>
      <w:r w:rsidR="00A84AC4" w:rsidRPr="00A84AC4">
        <w:rPr>
          <w:rFonts w:ascii="Arial" w:hAnsi="Arial" w:cs="Arial"/>
          <w:sz w:val="24"/>
          <w:szCs w:val="24"/>
        </w:rPr>
        <w:t>”</w:t>
      </w:r>
      <w:r w:rsidR="00A84AC4">
        <w:rPr>
          <w:rFonts w:ascii="ArialMT" w:hAnsi="ArialMT" w:cs="ArialMT"/>
          <w:color w:val="333333"/>
        </w:rPr>
        <w:t xml:space="preserve"> </w:t>
      </w:r>
      <w:r w:rsidR="00DD356E" w:rsidRPr="00DD356E">
        <w:rPr>
          <w:rFonts w:ascii="Arial" w:hAnsi="Arial" w:cs="Arial"/>
          <w:sz w:val="24"/>
          <w:szCs w:val="24"/>
        </w:rPr>
        <w:t xml:space="preserve">and </w:t>
      </w:r>
      <w:r w:rsidR="00E37030" w:rsidRPr="006740CE">
        <w:rPr>
          <w:rFonts w:ascii="Arial" w:hAnsi="Arial" w:cs="Arial"/>
          <w:sz w:val="24"/>
          <w:szCs w:val="24"/>
        </w:rPr>
        <w:t xml:space="preserve">Rajeev S. </w:t>
      </w:r>
      <w:proofErr w:type="spellStart"/>
      <w:r w:rsidR="00E37030" w:rsidRPr="006740CE">
        <w:rPr>
          <w:rFonts w:ascii="Arial" w:hAnsi="Arial" w:cs="Arial"/>
          <w:sz w:val="24"/>
          <w:szCs w:val="24"/>
        </w:rPr>
        <w:t>Ramchandran</w:t>
      </w:r>
      <w:proofErr w:type="spellEnd"/>
      <w:r w:rsidR="00E37030" w:rsidRPr="006740CE">
        <w:rPr>
          <w:rFonts w:ascii="Arial" w:hAnsi="Arial" w:cs="Arial"/>
          <w:sz w:val="24"/>
          <w:szCs w:val="24"/>
        </w:rPr>
        <w:t xml:space="preserve">, MD, MBA, Associate Professor of Ophthalmology, </w:t>
      </w:r>
      <w:r w:rsidR="00E37030" w:rsidRPr="00A84AC4">
        <w:rPr>
          <w:rFonts w:ascii="Arial" w:hAnsi="Arial" w:cs="Arial"/>
          <w:sz w:val="24"/>
          <w:szCs w:val="24"/>
        </w:rPr>
        <w:t>University of Rochester School of Medicine and Dentistry</w:t>
      </w:r>
      <w:r w:rsidR="00A84AC4">
        <w:rPr>
          <w:rFonts w:ascii="Arial" w:hAnsi="Arial" w:cs="Arial"/>
          <w:sz w:val="24"/>
          <w:szCs w:val="24"/>
        </w:rPr>
        <w:t>, for his study</w:t>
      </w:r>
      <w:r w:rsidR="00E37030" w:rsidRPr="006740CE">
        <w:rPr>
          <w:rFonts w:ascii="Arial" w:hAnsi="Arial" w:cs="Arial"/>
          <w:sz w:val="24"/>
          <w:szCs w:val="24"/>
        </w:rPr>
        <w:t xml:space="preserve">, “Implementation Science Based Study of Teleophthalmology for Diabetic Retinopathy Surveillance.” </w:t>
      </w:r>
    </w:p>
    <w:p w14:paraId="1BD27124" w14:textId="77777777" w:rsidR="00544096" w:rsidRPr="006740CE" w:rsidRDefault="00544096" w:rsidP="00544096">
      <w:pPr>
        <w:rPr>
          <w:rFonts w:ascii="Arial" w:hAnsi="Arial" w:cs="Arial"/>
          <w:sz w:val="24"/>
          <w:szCs w:val="24"/>
        </w:rPr>
      </w:pPr>
    </w:p>
    <w:p w14:paraId="734B245A" w14:textId="747898D8" w:rsidR="00544096" w:rsidRPr="00710A6E" w:rsidRDefault="00A84AC4" w:rsidP="00544096">
      <w:pPr>
        <w:outlineLvl w:val="1"/>
        <w:rPr>
          <w:rFonts w:ascii="Arial" w:hAnsi="Arial" w:cs="Arial"/>
          <w:sz w:val="24"/>
          <w:szCs w:val="24"/>
        </w:rPr>
      </w:pPr>
      <w:r w:rsidRPr="00A84AC4">
        <w:rPr>
          <w:rFonts w:ascii="Arial" w:hAnsi="Arial" w:cs="Arial"/>
          <w:sz w:val="24"/>
          <w:szCs w:val="24"/>
        </w:rPr>
        <w:t xml:space="preserve">For more information on the </w:t>
      </w:r>
      <w:r w:rsidRPr="00A84AC4">
        <w:rPr>
          <w:rFonts w:ascii="Arial" w:hAnsi="Arial" w:cs="Arial"/>
          <w:bCs/>
          <w:sz w:val="24"/>
          <w:szCs w:val="24"/>
        </w:rPr>
        <w:t>Fight for Sight-Prevent Blindness Joanne Angle Public Health Award</w:t>
      </w:r>
      <w:r w:rsidRPr="00A84AC4">
        <w:rPr>
          <w:rFonts w:ascii="Arial" w:hAnsi="Arial" w:cs="Arial"/>
          <w:sz w:val="24"/>
          <w:szCs w:val="24"/>
        </w:rPr>
        <w:t xml:space="preserve">, please contact </w:t>
      </w:r>
      <w:r w:rsidR="005A2E33">
        <w:rPr>
          <w:rFonts w:ascii="Arial" w:hAnsi="Arial" w:cs="Arial"/>
          <w:sz w:val="24"/>
          <w:szCs w:val="24"/>
        </w:rPr>
        <w:t>jean@fightforsight.org</w:t>
      </w:r>
      <w:r w:rsidRPr="00710A6E">
        <w:rPr>
          <w:rFonts w:ascii="Arial" w:hAnsi="Arial" w:cs="Arial"/>
          <w:sz w:val="24"/>
          <w:szCs w:val="24"/>
        </w:rPr>
        <w:t>.</w:t>
      </w:r>
    </w:p>
    <w:p w14:paraId="24BE8C54" w14:textId="77777777" w:rsidR="00544096" w:rsidRDefault="00544096" w:rsidP="00544096">
      <w:pPr>
        <w:rPr>
          <w:rFonts w:ascii="Arial" w:hAnsi="Arial"/>
          <w:b/>
          <w:sz w:val="24"/>
        </w:rPr>
      </w:pPr>
    </w:p>
    <w:p w14:paraId="3D1A4144" w14:textId="77777777" w:rsidR="00544096" w:rsidRDefault="00544096" w:rsidP="00544096">
      <w:pPr>
        <w:rPr>
          <w:rFonts w:ascii="Arial" w:hAnsi="Arial"/>
          <w:b/>
          <w:sz w:val="24"/>
        </w:rPr>
      </w:pPr>
    </w:p>
    <w:p w14:paraId="3346A3DF" w14:textId="77777777" w:rsidR="00A84AC4" w:rsidRPr="000072A0" w:rsidRDefault="00A84AC4" w:rsidP="00A84AC4">
      <w:pPr>
        <w:rPr>
          <w:rFonts w:ascii="Arial" w:hAnsi="Arial"/>
          <w:b/>
          <w:sz w:val="24"/>
        </w:rPr>
      </w:pPr>
      <w:r w:rsidRPr="000072A0">
        <w:rPr>
          <w:rFonts w:ascii="Arial" w:hAnsi="Arial"/>
          <w:b/>
          <w:sz w:val="24"/>
        </w:rPr>
        <w:t>About Prevent Blindness</w:t>
      </w:r>
      <w:r>
        <w:rPr>
          <w:rFonts w:ascii="Arial" w:hAnsi="Arial"/>
          <w:b/>
          <w:sz w:val="24"/>
        </w:rPr>
        <w:t xml:space="preserve"> </w:t>
      </w:r>
    </w:p>
    <w:p w14:paraId="38097781" w14:textId="77777777" w:rsidR="00A84AC4" w:rsidRDefault="00A84AC4" w:rsidP="00A84AC4">
      <w:pPr>
        <w:rPr>
          <w:rFonts w:ascii="Arial" w:hAnsi="Arial" w:cs="Arial"/>
          <w:color w:val="000000"/>
          <w:sz w:val="24"/>
          <w:szCs w:val="24"/>
        </w:rPr>
      </w:pPr>
      <w:r w:rsidRPr="008915B4">
        <w:rPr>
          <w:rFonts w:ascii="Arial" w:hAnsi="Arial" w:cs="Arial"/>
          <w:color w:val="000000"/>
          <w:sz w:val="24"/>
          <w:szCs w:val="24"/>
        </w:rPr>
        <w:t xml:space="preserve">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These services are made possible through the generous support of the American public.  Together with a network of affiliates, Prevent Blindness is committed to eliminating preventable blindness in America.  For more information, or to </w:t>
      </w:r>
      <w:proofErr w:type="gramStart"/>
      <w:r w:rsidRPr="008915B4">
        <w:rPr>
          <w:rFonts w:ascii="Arial" w:hAnsi="Arial" w:cs="Arial"/>
          <w:color w:val="000000"/>
          <w:sz w:val="24"/>
          <w:szCs w:val="24"/>
        </w:rPr>
        <w:t>make a contribution</w:t>
      </w:r>
      <w:proofErr w:type="gramEnd"/>
      <w:r w:rsidRPr="008915B4">
        <w:rPr>
          <w:rFonts w:ascii="Arial" w:hAnsi="Arial" w:cs="Arial"/>
          <w:color w:val="000000"/>
          <w:sz w:val="24"/>
          <w:szCs w:val="24"/>
        </w:rPr>
        <w:t xml:space="preserve"> to the sight-saving fund, call 1-800-331-2020. </w:t>
      </w:r>
      <w:proofErr w:type="gramStart"/>
      <w:r w:rsidRPr="008915B4">
        <w:rPr>
          <w:rFonts w:ascii="Arial" w:hAnsi="Arial" w:cs="Arial"/>
          <w:color w:val="000000"/>
          <w:sz w:val="24"/>
          <w:szCs w:val="24"/>
        </w:rPr>
        <w:t>Or,</w:t>
      </w:r>
      <w:proofErr w:type="gramEnd"/>
      <w:r w:rsidRPr="008915B4">
        <w:rPr>
          <w:rFonts w:ascii="Arial" w:hAnsi="Arial" w:cs="Arial"/>
          <w:color w:val="000000"/>
          <w:sz w:val="24"/>
          <w:szCs w:val="24"/>
        </w:rPr>
        <w:t xml:space="preserve"> visit us on the Web at </w:t>
      </w:r>
      <w:r w:rsidRPr="00CF06FF">
        <w:rPr>
          <w:rFonts w:ascii="Arial" w:hAnsi="Arial" w:cs="Arial"/>
          <w:color w:val="000000"/>
          <w:sz w:val="24"/>
          <w:szCs w:val="24"/>
        </w:rPr>
        <w:t>preventblindness.org or facebook.com/</w:t>
      </w:r>
      <w:proofErr w:type="spellStart"/>
      <w:r w:rsidRPr="00CF06FF">
        <w:rPr>
          <w:rFonts w:ascii="Arial" w:hAnsi="Arial" w:cs="Arial"/>
          <w:color w:val="000000"/>
          <w:sz w:val="24"/>
          <w:szCs w:val="24"/>
        </w:rPr>
        <w:t>preventblindness</w:t>
      </w:r>
      <w:proofErr w:type="spellEnd"/>
      <w:r w:rsidRPr="00CF06FF">
        <w:rPr>
          <w:rFonts w:ascii="Arial" w:hAnsi="Arial" w:cs="Arial"/>
          <w:color w:val="000000"/>
          <w:sz w:val="24"/>
          <w:szCs w:val="24"/>
        </w:rPr>
        <w:t xml:space="preserve">. </w:t>
      </w:r>
    </w:p>
    <w:p w14:paraId="5E3A735E" w14:textId="77777777" w:rsidR="00A84AC4" w:rsidRDefault="00A84AC4" w:rsidP="00A84AC4">
      <w:pPr>
        <w:rPr>
          <w:rFonts w:ascii="Arial" w:hAnsi="Arial" w:cs="Arial"/>
          <w:color w:val="000000"/>
          <w:sz w:val="24"/>
          <w:szCs w:val="24"/>
        </w:rPr>
      </w:pPr>
    </w:p>
    <w:p w14:paraId="0368BF62" w14:textId="761CAD8C" w:rsidR="00A84AC4" w:rsidRDefault="00604246" w:rsidP="00A84AC4">
      <w:pPr>
        <w:rPr>
          <w:rFonts w:ascii="Arial" w:hAnsi="Arial" w:cs="Arial"/>
          <w:b/>
          <w:color w:val="000000"/>
          <w:sz w:val="24"/>
          <w:szCs w:val="24"/>
        </w:rPr>
      </w:pPr>
      <w:r>
        <w:rPr>
          <w:rFonts w:ascii="Arial" w:hAnsi="Arial" w:cs="Arial"/>
          <w:b/>
          <w:color w:val="000000"/>
          <w:sz w:val="24"/>
          <w:szCs w:val="24"/>
        </w:rPr>
        <w:t>About Fight f</w:t>
      </w:r>
      <w:r w:rsidR="00A84AC4" w:rsidRPr="00E05A17">
        <w:rPr>
          <w:rFonts w:ascii="Arial" w:hAnsi="Arial" w:cs="Arial"/>
          <w:b/>
          <w:color w:val="000000"/>
          <w:sz w:val="24"/>
          <w:szCs w:val="24"/>
        </w:rPr>
        <w:t>or Sight</w:t>
      </w:r>
    </w:p>
    <w:p w14:paraId="6482CB18" w14:textId="6D05E82E" w:rsidR="000A0562" w:rsidRPr="000A0562" w:rsidRDefault="000A0562" w:rsidP="00A84AC4">
      <w:pPr>
        <w:rPr>
          <w:rFonts w:ascii="Arial" w:hAnsi="Arial" w:cs="Arial"/>
          <w:color w:val="000000"/>
          <w:sz w:val="24"/>
          <w:szCs w:val="24"/>
        </w:rPr>
      </w:pPr>
      <w:r w:rsidRPr="000A0562">
        <w:rPr>
          <w:rFonts w:ascii="Arial" w:hAnsi="Arial" w:cs="Arial"/>
          <w:color w:val="000000"/>
          <w:sz w:val="24"/>
          <w:szCs w:val="24"/>
        </w:rPr>
        <w:t>Since 1946, Fight for Sight (FFS) has supported and inspired eye and vision research by funding promising scientists early in their c</w:t>
      </w:r>
      <w:r w:rsidR="003B78CB">
        <w:rPr>
          <w:rFonts w:ascii="Arial" w:hAnsi="Arial" w:cs="Arial"/>
          <w:color w:val="000000"/>
          <w:sz w:val="24"/>
          <w:szCs w:val="24"/>
        </w:rPr>
        <w:t>areers. FFS has granted over $21</w:t>
      </w:r>
      <w:r w:rsidRPr="000A0562">
        <w:rPr>
          <w:rFonts w:ascii="Arial" w:hAnsi="Arial" w:cs="Arial"/>
          <w:color w:val="000000"/>
          <w:sz w:val="24"/>
          <w:szCs w:val="24"/>
        </w:rPr>
        <w:t xml:space="preserve"> million in research that has contributed directly or indirectly to major advances in ophthalmology and vision research, including development of the IOL, aspects of donor cornea preservation, various use of ophthalmic lasers, glaucoma treatment, and gene </w:t>
      </w:r>
      <w:r w:rsidRPr="000A0562">
        <w:rPr>
          <w:rFonts w:ascii="Arial" w:hAnsi="Arial" w:cs="Arial"/>
          <w:color w:val="000000"/>
          <w:sz w:val="24"/>
          <w:szCs w:val="24"/>
        </w:rPr>
        <w:lastRenderedPageBreak/>
        <w:t>therapy.</w:t>
      </w:r>
      <w:r w:rsidR="003B78CB">
        <w:rPr>
          <w:rFonts w:ascii="Arial" w:hAnsi="Arial" w:cs="Arial"/>
          <w:color w:val="000000"/>
          <w:sz w:val="24"/>
          <w:szCs w:val="24"/>
        </w:rPr>
        <w:t xml:space="preserve"> For more information visit our website, </w:t>
      </w:r>
      <w:hyperlink r:id="rId10" w:history="1">
        <w:r w:rsidR="003B78CB" w:rsidRPr="00DB5407">
          <w:rPr>
            <w:rStyle w:val="Hyperlink"/>
            <w:rFonts w:ascii="Arial" w:hAnsi="Arial" w:cs="Arial"/>
            <w:sz w:val="24"/>
            <w:szCs w:val="24"/>
          </w:rPr>
          <w:t>www.fightforsight.org</w:t>
        </w:r>
      </w:hyperlink>
      <w:r w:rsidR="003B78CB">
        <w:rPr>
          <w:rFonts w:ascii="Arial" w:hAnsi="Arial" w:cs="Arial"/>
          <w:color w:val="000000"/>
          <w:sz w:val="24"/>
          <w:szCs w:val="24"/>
        </w:rPr>
        <w:t xml:space="preserve"> or our Facebook page.</w:t>
      </w:r>
    </w:p>
    <w:p w14:paraId="08B65647" w14:textId="77777777" w:rsidR="00A84AC4" w:rsidRDefault="00A84AC4" w:rsidP="00A84AC4">
      <w:pPr>
        <w:pStyle w:val="BodyText"/>
        <w:spacing w:before="100" w:after="100"/>
        <w:jc w:val="center"/>
        <w:rPr>
          <w:snapToGrid w:val="0"/>
        </w:rPr>
      </w:pPr>
      <w:r>
        <w:rPr>
          <w:snapToGrid w:val="0"/>
        </w:rPr>
        <w:t>###</w:t>
      </w:r>
    </w:p>
    <w:sectPr w:rsidR="00A8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D0ACF"/>
    <w:multiLevelType w:val="hybridMultilevel"/>
    <w:tmpl w:val="D77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B0E28"/>
    <w:multiLevelType w:val="multilevel"/>
    <w:tmpl w:val="836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83008"/>
    <w:multiLevelType w:val="hybridMultilevel"/>
    <w:tmpl w:val="9BB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96"/>
    <w:rsid w:val="000A0562"/>
    <w:rsid w:val="000C34C5"/>
    <w:rsid w:val="00104DC2"/>
    <w:rsid w:val="001071DF"/>
    <w:rsid w:val="001A79E5"/>
    <w:rsid w:val="001C5E33"/>
    <w:rsid w:val="001F1CE0"/>
    <w:rsid w:val="001F4C1C"/>
    <w:rsid w:val="002632F1"/>
    <w:rsid w:val="00284E55"/>
    <w:rsid w:val="002B785C"/>
    <w:rsid w:val="002D0652"/>
    <w:rsid w:val="00313F24"/>
    <w:rsid w:val="00331AE3"/>
    <w:rsid w:val="003718E8"/>
    <w:rsid w:val="003B3E4A"/>
    <w:rsid w:val="003B78CB"/>
    <w:rsid w:val="003C7A9B"/>
    <w:rsid w:val="003C7C30"/>
    <w:rsid w:val="0040550E"/>
    <w:rsid w:val="00446D97"/>
    <w:rsid w:val="004C72BF"/>
    <w:rsid w:val="004D708A"/>
    <w:rsid w:val="004E3903"/>
    <w:rsid w:val="004E64CD"/>
    <w:rsid w:val="00544096"/>
    <w:rsid w:val="005A07BA"/>
    <w:rsid w:val="005A2E33"/>
    <w:rsid w:val="00604246"/>
    <w:rsid w:val="006245CD"/>
    <w:rsid w:val="00655067"/>
    <w:rsid w:val="00666642"/>
    <w:rsid w:val="006740CE"/>
    <w:rsid w:val="00684AB5"/>
    <w:rsid w:val="00710A6E"/>
    <w:rsid w:val="00732D52"/>
    <w:rsid w:val="007726BF"/>
    <w:rsid w:val="007953D2"/>
    <w:rsid w:val="007B29FC"/>
    <w:rsid w:val="007E47B3"/>
    <w:rsid w:val="007F0F2C"/>
    <w:rsid w:val="00825036"/>
    <w:rsid w:val="00892FCA"/>
    <w:rsid w:val="008B0E13"/>
    <w:rsid w:val="008E28CA"/>
    <w:rsid w:val="008F21A6"/>
    <w:rsid w:val="008F7AAE"/>
    <w:rsid w:val="00905FA8"/>
    <w:rsid w:val="00911811"/>
    <w:rsid w:val="0092698E"/>
    <w:rsid w:val="00A4748D"/>
    <w:rsid w:val="00A84AC4"/>
    <w:rsid w:val="00AD5966"/>
    <w:rsid w:val="00B67B1E"/>
    <w:rsid w:val="00C2167D"/>
    <w:rsid w:val="00C27895"/>
    <w:rsid w:val="00C51605"/>
    <w:rsid w:val="00D13BAF"/>
    <w:rsid w:val="00D7182F"/>
    <w:rsid w:val="00DB182E"/>
    <w:rsid w:val="00DC16FD"/>
    <w:rsid w:val="00DD356E"/>
    <w:rsid w:val="00DE201A"/>
    <w:rsid w:val="00DF3B9C"/>
    <w:rsid w:val="00E05A17"/>
    <w:rsid w:val="00E37030"/>
    <w:rsid w:val="00E96EB3"/>
    <w:rsid w:val="00EB576C"/>
    <w:rsid w:val="00F118B8"/>
    <w:rsid w:val="00F545E1"/>
    <w:rsid w:val="00F6153F"/>
    <w:rsid w:val="00F8470F"/>
    <w:rsid w:val="00FB1953"/>
    <w:rsid w:val="00FB2236"/>
    <w:rsid w:val="00FB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EA8C"/>
  <w15:docId w15:val="{113734CB-4281-4568-B35A-A1CCA14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96"/>
    <w:pPr>
      <w:spacing w:after="0" w:line="240" w:lineRule="auto"/>
    </w:pPr>
    <w:rPr>
      <w:rFonts w:ascii="Calibri" w:eastAsia="Times New Roman" w:hAnsi="Calibri" w:cs="Times New Roman"/>
      <w:sz w:val="20"/>
    </w:rPr>
  </w:style>
  <w:style w:type="paragraph" w:styleId="Heading1">
    <w:name w:val="heading 1"/>
    <w:basedOn w:val="Normal"/>
    <w:next w:val="Normal"/>
    <w:link w:val="Heading1Char"/>
    <w:qFormat/>
    <w:rsid w:val="00544096"/>
    <w:pPr>
      <w:keepNext/>
      <w:keepLines/>
      <w:spacing w:before="480"/>
      <w:outlineLvl w:val="0"/>
    </w:pPr>
    <w:rPr>
      <w:rFonts w:ascii="Arial" w:hAnsi="Arial"/>
      <w:b/>
      <w:bCs/>
      <w:color w:val="72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096"/>
    <w:rPr>
      <w:rFonts w:ascii="Arial" w:eastAsia="Times New Roman" w:hAnsi="Arial" w:cs="Times New Roman"/>
      <w:b/>
      <w:bCs/>
      <w:color w:val="720000"/>
      <w:sz w:val="28"/>
      <w:szCs w:val="28"/>
    </w:rPr>
  </w:style>
  <w:style w:type="paragraph" w:styleId="BodyText">
    <w:name w:val="Body Text"/>
    <w:basedOn w:val="Normal"/>
    <w:link w:val="BodyTextChar"/>
    <w:rsid w:val="00544096"/>
    <w:pPr>
      <w:spacing w:after="200"/>
    </w:pPr>
    <w:rPr>
      <w:color w:val="262626"/>
      <w:szCs w:val="20"/>
    </w:rPr>
  </w:style>
  <w:style w:type="character" w:customStyle="1" w:styleId="BodyTextChar">
    <w:name w:val="Body Text Char"/>
    <w:basedOn w:val="DefaultParagraphFont"/>
    <w:link w:val="BodyText"/>
    <w:rsid w:val="00544096"/>
    <w:rPr>
      <w:rFonts w:ascii="Calibri" w:eastAsia="Times New Roman" w:hAnsi="Calibri" w:cs="Times New Roman"/>
      <w:color w:val="262626"/>
      <w:sz w:val="20"/>
      <w:szCs w:val="20"/>
    </w:rPr>
  </w:style>
  <w:style w:type="paragraph" w:customStyle="1" w:styleId="Default">
    <w:name w:val="Default"/>
    <w:rsid w:val="0054409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544096"/>
    <w:rPr>
      <w:color w:val="0000FF"/>
      <w:u w:val="single"/>
    </w:rPr>
  </w:style>
  <w:style w:type="paragraph" w:styleId="ListParagraph">
    <w:name w:val="List Paragraph"/>
    <w:basedOn w:val="Normal"/>
    <w:uiPriority w:val="34"/>
    <w:qFormat/>
    <w:rsid w:val="00544096"/>
    <w:pPr>
      <w:ind w:left="720"/>
      <w:contextualSpacing/>
    </w:pPr>
    <w:rPr>
      <w:rFonts w:ascii="Times New Roman" w:hAnsi="Times New Roman"/>
      <w:szCs w:val="20"/>
    </w:rPr>
  </w:style>
  <w:style w:type="paragraph" w:styleId="NormalWeb">
    <w:name w:val="Normal (Web)"/>
    <w:basedOn w:val="Normal"/>
    <w:uiPriority w:val="99"/>
    <w:unhideWhenUsed/>
    <w:rsid w:val="00E3703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37030"/>
    <w:rPr>
      <w:b/>
      <w:bCs/>
    </w:rPr>
  </w:style>
  <w:style w:type="character" w:styleId="FollowedHyperlink">
    <w:name w:val="FollowedHyperlink"/>
    <w:basedOn w:val="DefaultParagraphFont"/>
    <w:uiPriority w:val="99"/>
    <w:semiHidden/>
    <w:unhideWhenUsed/>
    <w:rsid w:val="000C34C5"/>
    <w:rPr>
      <w:color w:val="954F72" w:themeColor="followedHyperlink"/>
      <w:u w:val="single"/>
    </w:rPr>
  </w:style>
  <w:style w:type="paragraph" w:styleId="BalloonText">
    <w:name w:val="Balloon Text"/>
    <w:basedOn w:val="Normal"/>
    <w:link w:val="BalloonTextChar"/>
    <w:uiPriority w:val="99"/>
    <w:semiHidden/>
    <w:unhideWhenUsed/>
    <w:rsid w:val="003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C7C30"/>
    <w:rPr>
      <w:sz w:val="16"/>
      <w:szCs w:val="16"/>
    </w:rPr>
  </w:style>
  <w:style w:type="paragraph" w:styleId="CommentText">
    <w:name w:val="annotation text"/>
    <w:basedOn w:val="Normal"/>
    <w:link w:val="CommentTextChar"/>
    <w:uiPriority w:val="99"/>
    <w:semiHidden/>
    <w:unhideWhenUsed/>
    <w:rsid w:val="003C7C30"/>
    <w:rPr>
      <w:szCs w:val="20"/>
    </w:rPr>
  </w:style>
  <w:style w:type="character" w:customStyle="1" w:styleId="CommentTextChar">
    <w:name w:val="Comment Text Char"/>
    <w:basedOn w:val="DefaultParagraphFont"/>
    <w:link w:val="CommentText"/>
    <w:uiPriority w:val="99"/>
    <w:semiHidden/>
    <w:rsid w:val="003C7C3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7C30"/>
    <w:rPr>
      <w:b/>
      <w:bCs/>
    </w:rPr>
  </w:style>
  <w:style w:type="character" w:customStyle="1" w:styleId="CommentSubjectChar">
    <w:name w:val="Comment Subject Char"/>
    <w:basedOn w:val="CommentTextChar"/>
    <w:link w:val="CommentSubject"/>
    <w:uiPriority w:val="99"/>
    <w:semiHidden/>
    <w:rsid w:val="003C7C30"/>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7E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67934">
      <w:bodyDiv w:val="1"/>
      <w:marLeft w:val="0"/>
      <w:marRight w:val="0"/>
      <w:marTop w:val="0"/>
      <w:marBottom w:val="0"/>
      <w:divBdr>
        <w:top w:val="none" w:sz="0" w:space="0" w:color="auto"/>
        <w:left w:val="none" w:sz="0" w:space="0" w:color="auto"/>
        <w:bottom w:val="none" w:sz="0" w:space="0" w:color="auto"/>
        <w:right w:val="none" w:sz="0" w:space="0" w:color="auto"/>
      </w:divBdr>
    </w:div>
    <w:div w:id="1719668492">
      <w:bodyDiv w:val="1"/>
      <w:marLeft w:val="0"/>
      <w:marRight w:val="0"/>
      <w:marTop w:val="0"/>
      <w:marBottom w:val="0"/>
      <w:divBdr>
        <w:top w:val="none" w:sz="0" w:space="0" w:color="auto"/>
        <w:left w:val="none" w:sz="0" w:space="0" w:color="auto"/>
        <w:bottom w:val="none" w:sz="0" w:space="0" w:color="auto"/>
        <w:right w:val="none" w:sz="0" w:space="0" w:color="auto"/>
      </w:divBdr>
    </w:div>
    <w:div w:id="18936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o.org" TargetMode="External"/><Relationship Id="rId3" Type="http://schemas.openxmlformats.org/officeDocument/2006/relationships/settings" Target="settings.xml"/><Relationship Id="rId7" Type="http://schemas.openxmlformats.org/officeDocument/2006/relationships/hyperlink" Target="https://medicine.umich.edu/dept/ophthalm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blindness.org" TargetMode="External"/><Relationship Id="rId11" Type="http://schemas.openxmlformats.org/officeDocument/2006/relationships/fontTable" Target="fontTable.xml"/><Relationship Id="rId5" Type="http://schemas.openxmlformats.org/officeDocument/2006/relationships/hyperlink" Target="http://www.fightforsight.org/" TargetMode="External"/><Relationship Id="rId10" Type="http://schemas.openxmlformats.org/officeDocument/2006/relationships/hyperlink" Target="http://www.fightforsight.org" TargetMode="External"/><Relationship Id="rId4" Type="http://schemas.openxmlformats.org/officeDocument/2006/relationships/webSettings" Target="webSettings.xml"/><Relationship Id="rId9" Type="http://schemas.openxmlformats.org/officeDocument/2006/relationships/hyperlink" Target="https://preventblindness.org/wp-content/uploads/2020/04/Future_of_Vision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Hecker</dc:creator>
  <cp:lastModifiedBy>Jean Son</cp:lastModifiedBy>
  <cp:revision>2</cp:revision>
  <dcterms:created xsi:type="dcterms:W3CDTF">2020-09-23T14:45:00Z</dcterms:created>
  <dcterms:modified xsi:type="dcterms:W3CDTF">2020-09-23T14:45:00Z</dcterms:modified>
</cp:coreProperties>
</file>